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79574D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634B6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鄭玉婷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634B65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哲學</w:t>
            </w:r>
            <w:r w:rsidRPr="008E2232">
              <w:rPr>
                <w:rFonts w:eastAsia="標楷體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7E04FB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書籍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634B6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解憂雜貨店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634B6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善良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634B6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閱讀溫暖</w:t>
            </w:r>
          </w:p>
        </w:tc>
      </w:tr>
      <w:tr w:rsidR="00A165E8" w:rsidRPr="00925E57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A00C1" w:rsidRDefault="007E04FB" w:rsidP="00BA00C1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7E04FB">
              <w:rPr>
                <w:rFonts w:eastAsia="標楷體" w:hint="eastAsia"/>
              </w:rPr>
              <w:t xml:space="preserve">　　</w:t>
            </w:r>
            <w:r w:rsidR="002B5731" w:rsidRPr="002B5731">
              <w:rPr>
                <w:rFonts w:eastAsia="標楷體" w:hint="eastAsia"/>
              </w:rPr>
              <w:t xml:space="preserve">　</w:t>
            </w:r>
          </w:p>
          <w:p w:rsidR="00634B65" w:rsidRDefault="00D1722E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　　</w:t>
            </w:r>
            <w:r w:rsidR="00634B65" w:rsidRPr="00634B65">
              <w:rPr>
                <w:rFonts w:eastAsia="標楷體" w:hint="eastAsia"/>
              </w:rPr>
              <w:t>溫暖是冬日的陽光徐徐，穿透髮絲，淋了一背得黃澄澄；溫暖是撲鼻的梅花香，撫平傷口，領悟年少的輕狂；溫暖是心中的感謝，湧上心頭，攢成一陣鼻酸，溫暖，也是這本書給我的感覺。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解憂雜貨店，是日本作家東也圭吾的作品。故事主軸圍繞在一家穿越時空的雜貨店上，因為店名唸起來像是替人解決煩惱的雜貨店，開啟了老闆替人諮商的奇妙旅程；三十年後，三個小偷意外闖進荒廢多年的雜貨店，也加入了這個諮商教室。令我映像最深刻的，是雜貨店老闆對諮商者的尊重，不論是小學生如何考滿分的疑問、他人婚姻的第三者是否要迎接小生命的遲疑，甚至是面對一張空白的問題，在這些無數的回信中，雜貨店老闆都沒有敷衍了事，並且以正面、真誠的態度回應，幫助許多面臨難題的人們，也無意中幫助了站在生命十字路口上的三個小偷。然而，雜貨店老闆不確定這些回答是否對那些諮商者真的有幫助，也許按照他的回答去做，反而會為他們帶來極大的不幸，因而對自己的行為是否妥善感到焦慮與懷疑，透過穿越時空的雜貨店，他拜託那些諮商者，回信當初的答案是否正確、對他們的人生是否真的有幫助，包括小偷們等人，都因為善良的老闆在路的盡頭發現轉角，也見到嶄新一天的晨光與希望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從商業的角度看，追蹤個案諮商後的行為類似售後服務，是生產者對消費者負責的一項重要服務，也是增強</w:t>
            </w:r>
            <w:hyperlink r:id="rId6" w:tooltip="产品竞争能力" w:history="1">
              <w:r w:rsidRPr="00634B65">
                <w:rPr>
                  <w:rFonts w:eastAsia="標楷體" w:hint="eastAsia"/>
                </w:rPr>
                <w:t>產品競爭能力</w:t>
              </w:r>
            </w:hyperlink>
            <w:r w:rsidRPr="00634B65">
              <w:rPr>
                <w:rFonts w:eastAsia="標楷體" w:hint="eastAsia"/>
              </w:rPr>
              <w:t>的一個辦法；從道德倫理的角度看，這樣的憂慮是一種尊重的展現，也是內在良善的綻放。如同孟子所言，「今人乍見孺子將入於井，皆有怵惕惻隱之心。非所以內交於孺子之父母也，非所以要譽於鄉黨朋友也，非惡其聲而然也。」雜貨店老闆的顧慮，如同有怵惕惻隱之心的人，並非想要邀功、炫耀，而是因為真的在乎那些需要幫助的人，知道他們因為徬徨絆住了前進的路，老闆不只幫助他們解開問題的枷鎖，更希望往後的路能走的一帆風順，也就是因為雜貨店老闆與生俱來的善良本性，讓那些被諮商的孩子，像是在馬路旁被遺棄小貓，等到一個慈悲的老奶奶，領著牠去溫暖的新家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634B65">
              <w:rPr>
                <w:rFonts w:eastAsia="標楷體" w:hint="eastAsia"/>
              </w:rPr>
              <w:t>我曾經寫過一篇作文，題目是「失意的時候要〇〇的態度面對；得意的時候要用╳╳的態度面對」，我們可以自行決定填入儒家和道家的順序，大部分的同學和我一樣，認為失意的時候要用道家的態度面對，在逆境時順其自然，上善若水，水利天下而不爭；得意的時候要用儒家的態度面對，視天下為己任，拿出路見不平，拔刀相助的俠氣。然而老師卻分享了一篇觀點和大家不同的作文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634B65">
              <w:rPr>
                <w:rFonts w:eastAsia="標楷體" w:hint="eastAsia"/>
              </w:rPr>
              <w:t>那篇與大家意見相反的作文，在閱讀完這本書後歷歷在目，的確，多少人能在得意風發時不追求表面的虛榮、遠離是非、酒池肉林</w:t>
            </w:r>
            <w:r w:rsidRPr="00634B65">
              <w:rPr>
                <w:rFonts w:eastAsia="標楷體" w:hint="eastAsia"/>
              </w:rPr>
              <w:t xml:space="preserve">? </w:t>
            </w:r>
            <w:r w:rsidRPr="00634B65">
              <w:rPr>
                <w:rFonts w:eastAsia="標楷體" w:hint="eastAsia"/>
              </w:rPr>
              <w:t>多少人能在躊躇滿志時不誇耀自己的優點、謹守個人的道德修養，做一個克己奉公、剛正不阿的人</w:t>
            </w:r>
            <w:r w:rsidRPr="00634B65">
              <w:rPr>
                <w:rFonts w:eastAsia="標楷體" w:hint="eastAsia"/>
              </w:rPr>
              <w:t>?</w:t>
            </w:r>
            <w:r w:rsidRPr="00634B65">
              <w:rPr>
                <w:rFonts w:eastAsia="標楷體" w:hint="eastAsia"/>
              </w:rPr>
              <w:t>反之，當我們山窮水盡時，還能腳踏實地、清正廉潔向前走的人有幾個</w:t>
            </w:r>
            <w:r w:rsidRPr="00634B65">
              <w:rPr>
                <w:rFonts w:eastAsia="標楷體" w:hint="eastAsia"/>
              </w:rPr>
              <w:t>?</w:t>
            </w:r>
            <w:r w:rsidRPr="00634B65">
              <w:rPr>
                <w:rFonts w:eastAsia="標楷體" w:hint="eastAsia"/>
              </w:rPr>
              <w:t>社會上層出不窮的是知名企業製造黑心產品，以及窮途末路的父母利用盜竊等手段溫飽兒女。是什麼能讓人不論在什麼樣的情況下，都能夠依循正道，不違反道德、不觸犯法律</w:t>
            </w:r>
            <w:r w:rsidRPr="00634B65">
              <w:rPr>
                <w:rFonts w:eastAsia="標楷體" w:hint="eastAsia"/>
              </w:rPr>
              <w:t>?</w:t>
            </w:r>
            <w:r w:rsidRPr="00634B65">
              <w:rPr>
                <w:rFonts w:eastAsia="標楷體" w:hint="eastAsia"/>
              </w:rPr>
              <w:t>我想就只是一顆良善的心吧</w:t>
            </w:r>
            <w:r w:rsidRPr="00634B65">
              <w:rPr>
                <w:rFonts w:eastAsia="標楷體" w:hint="eastAsia"/>
              </w:rPr>
              <w:t xml:space="preserve">! </w:t>
            </w:r>
            <w:r w:rsidRPr="00634B65">
              <w:rPr>
                <w:rFonts w:eastAsia="標楷體" w:hint="eastAsia"/>
              </w:rPr>
              <w:t>雜貨店老闆的善良是太陽神手中的金球，有絕</w:t>
            </w:r>
            <w:r w:rsidRPr="00634B65">
              <w:rPr>
                <w:rFonts w:eastAsia="標楷體" w:hint="eastAsia"/>
              </w:rPr>
              <w:lastRenderedPageBreak/>
              <w:t>對正面的的力量，能夠提醒我們孝敬兄長、仁愛他人的同時也不忘手段的光明磊落，以做出符合公平、正義的選擇，在世界不同的角落堆積溫暖；善良亦能反射成剝開黑夜的一道溫柔月光，提醒我們在涅貴不緇，曖曖內含光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綜觀來說，雜貨店老闆的行為，更符合墨家兼相愛的精神，墨子認為，讓天下人不分彼此地相愛，國與國不會互相攻擊，家與家不會互相擾亂，世界上便沒有盜賊，君主、人父能夠慈愛，且君臣、下人們皆相敬如賓，如此一來天下也能治理得好。故事中雜貨店爺爺亦不分親疏、貴賤、貧富，對待與自己沒有血緣關係的孩子，時常為了各種複雜的問題，為了在約定時間的幾個小時內想出最好的解決方法，與星辰共度了無數個夜晚，而故事中那些從被幫助的孤兒院孩子們，因為雜貨店爺爺無私的愛，上了一堂人生的哲學課，在沒有方向的茫茫大海中，被岸邊的黃澄澄的燈塔光挽住了臂彎、拉上岸，長大成人後，不約而同的在社會中各個角落把這份愛串連下去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故事的鋪陳，像在勾勒食物鏈，蝦米是小魚的養分，小魚是大魚的美食，大魚死後又能孕育出成千上萬的小蝦米，雜貨店爺爺是一條大魚，用自己的積極正面的態度幫助許多孤兒院的孩子，孩子們又如同蝦米般的在社會的一隅長成一棵能遮風避雨的樹，成為他人的避風港，或是綻放成花朵，將芬芳追隨清風陣陣，到不同的城市、不同人的心中埋下一顆顆溫暖的種子。因此故事中看似單篇獨立的短文故事，卻意外地串成一部花團錦簇的溫馨故事，閱讀時，像是在拆一個大禮物，打開大禮物盒子，大禮物盒子裡還裝著一個又一個的盒中盒，故事包著故事，就像禮物盒包著禮物盒，看似獨立成章的小節，卻環環相扣，繾綣難分，然而，在故事中，死亡之神卻隱隱約約的跟著每個篇章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我認為作者輕描淡寫的分享了一個「學習面對死亡」的故事，看似簡單卻是每個人都必須面對的沉重課題，從學習面對他人的死亡，到如何處理自己的愁腸百結，最後坦然地面對死神的召喚，或許能夠透過想像自己在面對死亡的剎那，知道自己內心最深的渴求。在有限的生命中，什麼才是支撐我們期待明天的東西，是金錢能給我滿足感、還是權利會帶給我優越感</w:t>
            </w:r>
            <w:r w:rsidRPr="00634B65">
              <w:rPr>
                <w:rFonts w:eastAsia="標楷體" w:hint="eastAsia"/>
              </w:rPr>
              <w:t>?</w:t>
            </w:r>
            <w:r w:rsidRPr="00634B65">
              <w:rPr>
                <w:rFonts w:eastAsia="標楷體" w:hint="eastAsia"/>
              </w:rPr>
              <w:t>成為成功的女強人、還是高雅的社交名媛</w:t>
            </w:r>
            <w:r w:rsidRPr="00634B65">
              <w:rPr>
                <w:rFonts w:eastAsia="標楷體" w:hint="eastAsia"/>
              </w:rPr>
              <w:t>?</w:t>
            </w:r>
            <w:r w:rsidRPr="00634B65">
              <w:rPr>
                <w:rFonts w:eastAsia="標楷體" w:hint="eastAsia"/>
              </w:rPr>
              <w:t>我不評論哪一種比較好，但我十分崇拜雜貨店爺爺遺愛人間的高尚情操，成功的偉人可以留名青史、萬惡的罪人也可以遺臭萬年，但我想我可能只是一隻夢見自己成為人的蝴蝶，停靠在一個女孩的身體裡，順應自然的快樂，雖然不求被歷史記載，但求讓身邊的朋友，能因為我更快樂、更幸福，能因為我拍拍翅膀，讓鮮豔的顏色更磅礡。</w:t>
            </w: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Pr="00634B65" w:rsidRDefault="00634B65" w:rsidP="00634B6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    </w:t>
            </w:r>
            <w:r w:rsidRPr="00634B65">
              <w:rPr>
                <w:rFonts w:eastAsia="標楷體" w:hint="eastAsia"/>
              </w:rPr>
              <w:t>情緒會因為環境及認知的不同有所改變，靠縱情於聲色犬馬僅能穫得短暫的快樂，在死亡前，這段有限的時光中找到永恆的幸福，要先建構堅固的價值觀，我要用赤子之心築一座可以抗衡歷史沖刷的城堡，良善的樹蓊蓊鬱鬱方圓百里的森林，好奇的心流成圍繞城堡的護城河，使池塘能因為源源不斷的活水常保清澈，成為倒映藍天的鏡子，不論城牆外風雨交加或艷陽高照，都能因為我的心寬體胖、擇善固執，保護城牆內的人們，期許自己能像雜貨店爺爺一樣，成為他人陽光下的樹蔭、黑夜中的螢火蟲，溫暖每個與我交會的心靈。</w:t>
            </w:r>
          </w:p>
          <w:p w:rsidR="00A165E8" w:rsidRDefault="00A165E8" w:rsidP="00634B65">
            <w:pPr>
              <w:rPr>
                <w:rFonts w:eastAsia="標楷體"/>
              </w:rPr>
            </w:pPr>
          </w:p>
          <w:p w:rsidR="00634B65" w:rsidRPr="00634B65" w:rsidRDefault="00634B65" w:rsidP="00634B65">
            <w:pPr>
              <w:rPr>
                <w:rFonts w:eastAsia="標楷體"/>
              </w:rPr>
            </w:pPr>
          </w:p>
        </w:tc>
      </w:tr>
    </w:tbl>
    <w:p w:rsidR="00166888" w:rsidRPr="002F670F" w:rsidRDefault="00166888" w:rsidP="00166888">
      <w:pPr>
        <w:spacing w:line="400" w:lineRule="exact"/>
        <w:jc w:val="center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E2F1A"/>
    <w:rsid w:val="004F2008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9574D"/>
    <w:rsid w:val="007A1F12"/>
    <w:rsid w:val="007B31CD"/>
    <w:rsid w:val="007E04FB"/>
    <w:rsid w:val="0083790C"/>
    <w:rsid w:val="008F48B1"/>
    <w:rsid w:val="009128C9"/>
    <w:rsid w:val="00944515"/>
    <w:rsid w:val="009613F9"/>
    <w:rsid w:val="00993E1E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mbalib.com/zh-tw/%E4%BA%A7%E5%93%81%E7%AB%9E%E4%BA%89%E8%83%BD%E5%8A%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users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2014-05-23T03:02:00Z</dcterms:created>
  <dcterms:modified xsi:type="dcterms:W3CDTF">2014-05-27T03:00:00Z</dcterms:modified>
</cp:coreProperties>
</file>