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88" w:rsidRPr="009B1F82" w:rsidRDefault="00166888" w:rsidP="00166888">
      <w:pPr>
        <w:spacing w:line="400" w:lineRule="exact"/>
        <w:jc w:val="center"/>
        <w:rPr>
          <w:rFonts w:eastAsia="標楷體"/>
          <w:b/>
          <w:color w:val="000000"/>
          <w:sz w:val="36"/>
          <w:szCs w:val="36"/>
        </w:rPr>
      </w:pPr>
      <w:r w:rsidRPr="009B1F82">
        <w:rPr>
          <w:rFonts w:eastAsia="標楷體"/>
          <w:b/>
          <w:color w:val="000000"/>
          <w:sz w:val="36"/>
          <w:szCs w:val="36"/>
        </w:rPr>
        <w:t>10</w:t>
      </w:r>
      <w:r>
        <w:rPr>
          <w:rFonts w:eastAsia="標楷體" w:hint="eastAsia"/>
          <w:b/>
          <w:color w:val="000000"/>
          <w:sz w:val="36"/>
          <w:szCs w:val="36"/>
        </w:rPr>
        <w:t>2</w:t>
      </w:r>
      <w:r w:rsidRPr="009B1F82">
        <w:rPr>
          <w:rFonts w:eastAsia="標楷體" w:hAnsi="標楷體"/>
          <w:b/>
          <w:color w:val="000000"/>
          <w:sz w:val="36"/>
          <w:szCs w:val="36"/>
        </w:rPr>
        <w:t>學年度</w:t>
      </w:r>
      <w:r>
        <w:rPr>
          <w:rFonts w:eastAsia="標楷體" w:hAnsi="標楷體" w:hint="eastAsia"/>
          <w:b/>
          <w:color w:val="000000"/>
          <w:sz w:val="36"/>
          <w:szCs w:val="36"/>
        </w:rPr>
        <w:t>第</w:t>
      </w:r>
      <w:r w:rsidR="006D2A9A">
        <w:rPr>
          <w:rFonts w:eastAsia="標楷體" w:hAnsi="標楷體" w:hint="eastAsia"/>
          <w:b/>
          <w:color w:val="000000"/>
          <w:sz w:val="36"/>
          <w:szCs w:val="36"/>
        </w:rPr>
        <w:t>2</w:t>
      </w:r>
      <w:bookmarkStart w:id="0" w:name="_GoBack"/>
      <w:bookmarkEnd w:id="0"/>
      <w:r>
        <w:rPr>
          <w:rFonts w:eastAsia="標楷體" w:hAnsi="標楷體" w:hint="eastAsia"/>
          <w:b/>
          <w:color w:val="000000"/>
          <w:sz w:val="36"/>
          <w:szCs w:val="36"/>
        </w:rPr>
        <w:t>學期</w:t>
      </w:r>
      <w:r w:rsidRPr="009B1F82">
        <w:rPr>
          <w:rFonts w:eastAsia="標楷體" w:hAnsi="標楷體"/>
          <w:b/>
          <w:color w:val="000000"/>
          <w:sz w:val="36"/>
          <w:szCs w:val="36"/>
        </w:rPr>
        <w:t>輔仁大學</w:t>
      </w:r>
      <w:r w:rsidRPr="00166888">
        <w:rPr>
          <w:rFonts w:eastAsia="標楷體" w:hAnsi="標楷體" w:hint="eastAsia"/>
          <w:b/>
          <w:color w:val="000000"/>
          <w:sz w:val="36"/>
          <w:szCs w:val="36"/>
        </w:rPr>
        <w:t>「正向的力量」徵文比賽</w:t>
      </w:r>
      <w:r w:rsidRPr="009B1F82">
        <w:rPr>
          <w:rFonts w:eastAsia="標楷體" w:hAnsi="標楷體"/>
          <w:b/>
          <w:sz w:val="36"/>
          <w:szCs w:val="36"/>
        </w:rPr>
        <w:t>作品</w:t>
      </w:r>
    </w:p>
    <w:p w:rsidR="00166888" w:rsidRPr="009B1F82" w:rsidRDefault="00166888" w:rsidP="00166888">
      <w:pPr>
        <w:spacing w:line="400" w:lineRule="exact"/>
        <w:jc w:val="center"/>
        <w:rPr>
          <w:rFonts w:eastAsia="標楷體"/>
          <w:b/>
          <w:color w:val="000000"/>
          <w:sz w:val="36"/>
          <w:szCs w:val="36"/>
        </w:rPr>
      </w:pPr>
    </w:p>
    <w:p w:rsidR="00166888" w:rsidRPr="00925E57" w:rsidRDefault="00BA00C1" w:rsidP="00B03988">
      <w:pPr>
        <w:tabs>
          <w:tab w:val="left" w:pos="3896"/>
          <w:tab w:val="center" w:pos="4953"/>
        </w:tabs>
        <w:spacing w:line="400" w:lineRule="exact"/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 w:hAnsi="標楷體" w:hint="eastAsia"/>
          <w:b/>
          <w:sz w:val="36"/>
          <w:szCs w:val="36"/>
        </w:rPr>
        <w:t>佳作</w:t>
      </w:r>
    </w:p>
    <w:tbl>
      <w:tblPr>
        <w:tblpPr w:leftFromText="180" w:rightFromText="180" w:vertAnchor="page" w:horzAnchor="margin" w:tblpX="250" w:tblpY="23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119"/>
        <w:gridCol w:w="6"/>
        <w:gridCol w:w="1404"/>
        <w:gridCol w:w="6"/>
        <w:gridCol w:w="2664"/>
      </w:tblGrid>
      <w:tr w:rsidR="00166888" w:rsidRPr="00925E57" w:rsidTr="00A165E8">
        <w:trPr>
          <w:trHeight w:val="462"/>
        </w:trPr>
        <w:tc>
          <w:tcPr>
            <w:tcW w:w="1809" w:type="dxa"/>
            <w:vAlign w:val="center"/>
          </w:tcPr>
          <w:p w:rsidR="00166888" w:rsidRPr="00925E57" w:rsidRDefault="00166888" w:rsidP="00A165E8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5E57">
              <w:rPr>
                <w:rFonts w:eastAsia="標楷體" w:hAnsi="標楷體"/>
                <w:sz w:val="28"/>
                <w:szCs w:val="28"/>
              </w:rPr>
              <w:t>姓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="00A165E8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925E57">
              <w:rPr>
                <w:rFonts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119" w:type="dxa"/>
            <w:vAlign w:val="center"/>
          </w:tcPr>
          <w:p w:rsidR="00166888" w:rsidRPr="00A165E8" w:rsidRDefault="00FF5EAC" w:rsidP="00A165E8">
            <w:pPr>
              <w:jc w:val="both"/>
              <w:rPr>
                <w:rFonts w:eastAsia="標楷體"/>
                <w:sz w:val="28"/>
                <w:szCs w:val="28"/>
              </w:rPr>
            </w:pPr>
            <w:r w:rsidRPr="00FF5EAC">
              <w:rPr>
                <w:rFonts w:eastAsia="標楷體" w:hint="eastAsia"/>
                <w:sz w:val="28"/>
                <w:szCs w:val="28"/>
              </w:rPr>
              <w:t>唐承祚</w:t>
            </w:r>
          </w:p>
        </w:tc>
        <w:tc>
          <w:tcPr>
            <w:tcW w:w="1410" w:type="dxa"/>
            <w:gridSpan w:val="2"/>
            <w:vAlign w:val="center"/>
          </w:tcPr>
          <w:p w:rsidR="00166888" w:rsidRPr="00A165E8" w:rsidRDefault="00166888" w:rsidP="00A165E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165E8">
              <w:rPr>
                <w:rFonts w:eastAsia="標楷體" w:hAnsi="標楷體" w:hint="eastAsia"/>
                <w:sz w:val="28"/>
                <w:szCs w:val="28"/>
              </w:rPr>
              <w:t>系</w:t>
            </w:r>
            <w:r w:rsidR="00A165E8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A165E8">
              <w:rPr>
                <w:rFonts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2670" w:type="dxa"/>
            <w:gridSpan w:val="2"/>
            <w:vAlign w:val="center"/>
          </w:tcPr>
          <w:p w:rsidR="00166888" w:rsidRPr="00A165E8" w:rsidRDefault="00FF5EAC" w:rsidP="00634B65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社會</w:t>
            </w:r>
            <w:r w:rsidRPr="00FF5EAC">
              <w:rPr>
                <w:rFonts w:eastAsia="標楷體" w:hint="eastAsia"/>
                <w:sz w:val="28"/>
                <w:szCs w:val="28"/>
              </w:rPr>
              <w:t>系</w:t>
            </w:r>
          </w:p>
        </w:tc>
      </w:tr>
      <w:tr w:rsidR="00A165E8" w:rsidRPr="00925E57" w:rsidTr="00A165E8">
        <w:trPr>
          <w:trHeight w:val="830"/>
        </w:trPr>
        <w:tc>
          <w:tcPr>
            <w:tcW w:w="1809" w:type="dxa"/>
            <w:vAlign w:val="center"/>
          </w:tcPr>
          <w:p w:rsidR="00A165E8" w:rsidRPr="00925E57" w:rsidRDefault="007E04FB" w:rsidP="00A165E8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書籍</w:t>
            </w:r>
            <w:r w:rsidR="00A165E8" w:rsidRPr="00166888">
              <w:rPr>
                <w:rFonts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4125" w:type="dxa"/>
            <w:gridSpan w:val="2"/>
            <w:vAlign w:val="center"/>
          </w:tcPr>
          <w:p w:rsidR="00FF5EAC" w:rsidRDefault="00FF5EAC" w:rsidP="00A165E8">
            <w:pPr>
              <w:jc w:val="both"/>
              <w:rPr>
                <w:rFonts w:ascii="SimSun" w:eastAsiaTheme="minorEastAsia" w:hAnsi="SimSun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當世界年輕的時候</w:t>
            </w:r>
            <w:r w:rsidRPr="001C37BA">
              <w:rPr>
                <w:rFonts w:ascii="SimSun" w:eastAsia="SimSun" w:hAnsi="SimSun" w:hint="eastAsia"/>
                <w:sz w:val="28"/>
                <w:szCs w:val="28"/>
              </w:rPr>
              <w:t>——</w:t>
            </w:r>
          </w:p>
          <w:p w:rsidR="00A165E8" w:rsidRPr="00A165E8" w:rsidRDefault="00FF5EAC" w:rsidP="00A165E8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參加西班牙內戰的中國人</w:t>
            </w:r>
          </w:p>
        </w:tc>
        <w:tc>
          <w:tcPr>
            <w:tcW w:w="1410" w:type="dxa"/>
            <w:gridSpan w:val="2"/>
            <w:vAlign w:val="center"/>
          </w:tcPr>
          <w:p w:rsidR="00A165E8" w:rsidRPr="00A165E8" w:rsidRDefault="00A165E8" w:rsidP="00A165E8">
            <w:pPr>
              <w:jc w:val="both"/>
              <w:rPr>
                <w:rFonts w:eastAsia="標楷體"/>
                <w:sz w:val="28"/>
                <w:szCs w:val="28"/>
              </w:rPr>
            </w:pPr>
            <w:r w:rsidRPr="00A165E8">
              <w:rPr>
                <w:rFonts w:eastAsia="標楷體" w:hint="eastAsia"/>
                <w:sz w:val="28"/>
                <w:szCs w:val="28"/>
              </w:rPr>
              <w:t>主題</w:t>
            </w:r>
            <w:r w:rsidRPr="00A165E8">
              <w:rPr>
                <w:rFonts w:eastAsia="標楷體"/>
                <w:sz w:val="28"/>
                <w:szCs w:val="28"/>
              </w:rPr>
              <w:t>類別</w:t>
            </w:r>
          </w:p>
        </w:tc>
        <w:tc>
          <w:tcPr>
            <w:tcW w:w="2664" w:type="dxa"/>
            <w:vAlign w:val="center"/>
          </w:tcPr>
          <w:p w:rsidR="00A165E8" w:rsidRPr="00A165E8" w:rsidRDefault="00FF5EAC" w:rsidP="00A165E8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良知</w:t>
            </w:r>
          </w:p>
        </w:tc>
      </w:tr>
      <w:tr w:rsidR="00A165E8" w:rsidRPr="00925E57" w:rsidTr="00A165E8">
        <w:trPr>
          <w:trHeight w:val="649"/>
        </w:trPr>
        <w:tc>
          <w:tcPr>
            <w:tcW w:w="1809" w:type="dxa"/>
            <w:vAlign w:val="center"/>
          </w:tcPr>
          <w:p w:rsidR="00A165E8" w:rsidRPr="00925E57" w:rsidRDefault="00A165E8" w:rsidP="00A165E8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5E57">
              <w:rPr>
                <w:rFonts w:eastAsia="標楷體" w:hAnsi="標楷體"/>
                <w:sz w:val="28"/>
                <w:szCs w:val="28"/>
              </w:rPr>
              <w:t>題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925E57">
              <w:rPr>
                <w:rFonts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8199" w:type="dxa"/>
            <w:gridSpan w:val="5"/>
            <w:vAlign w:val="center"/>
          </w:tcPr>
          <w:p w:rsidR="00A165E8" w:rsidRPr="00A165E8" w:rsidRDefault="00FF5EAC" w:rsidP="00A165E8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未被遺忘的我們</w:t>
            </w:r>
          </w:p>
        </w:tc>
      </w:tr>
      <w:tr w:rsidR="00A165E8" w:rsidRPr="00925E57" w:rsidTr="00A165E8">
        <w:trPr>
          <w:trHeight w:val="594"/>
        </w:trPr>
        <w:tc>
          <w:tcPr>
            <w:tcW w:w="10008" w:type="dxa"/>
            <w:gridSpan w:val="6"/>
            <w:vAlign w:val="center"/>
          </w:tcPr>
          <w:p w:rsidR="00BA00C1" w:rsidRDefault="007E04FB" w:rsidP="00BA00C1">
            <w:pPr>
              <w:adjustRightInd w:val="0"/>
              <w:snapToGrid w:val="0"/>
              <w:contextualSpacing/>
              <w:jc w:val="both"/>
              <w:textAlignment w:val="baseline"/>
              <w:rPr>
                <w:rFonts w:eastAsia="標楷體"/>
              </w:rPr>
            </w:pPr>
            <w:r w:rsidRPr="007E04FB">
              <w:rPr>
                <w:rFonts w:eastAsia="標楷體" w:hint="eastAsia"/>
              </w:rPr>
              <w:t xml:space="preserve">　　</w:t>
            </w:r>
            <w:r w:rsidR="002B5731" w:rsidRPr="002B5731">
              <w:rPr>
                <w:rFonts w:eastAsia="標楷體" w:hint="eastAsia"/>
              </w:rPr>
              <w:t xml:space="preserve">　</w:t>
            </w:r>
          </w:p>
          <w:p w:rsidR="00FF5EAC" w:rsidRDefault="00D1722E" w:rsidP="00FF5EAC">
            <w:pPr>
              <w:adjustRightInd w:val="0"/>
              <w:snapToGrid w:val="0"/>
              <w:contextualSpacing/>
              <w:jc w:val="both"/>
              <w:textAlignment w:val="baseline"/>
              <w:rPr>
                <w:rFonts w:eastAsia="標楷體"/>
              </w:rPr>
            </w:pPr>
            <w:r w:rsidRPr="00634B65">
              <w:rPr>
                <w:rFonts w:eastAsia="標楷體" w:hint="eastAsia"/>
              </w:rPr>
              <w:t xml:space="preserve">　　</w:t>
            </w:r>
            <w:r w:rsidR="00FF5EAC" w:rsidRPr="00FF5EAC">
              <w:rPr>
                <w:rFonts w:eastAsia="標楷體" w:hint="eastAsia"/>
              </w:rPr>
              <w:t>我們擁有一場盛開的生命，便從來免不了有一段長長的記憶。記憶並不是讓我們停下來不再往前走的東西，而是沉澱了我們每一個經由現在已經逝去的自己，在那心中靜水流深的地方，形成一個具有自己信念的宇宙。我仿佛聽著海涅在耳邊吟唱，每個人都是一個世界，這個世界隨他而生，隨他爾滅。每一個墓碑下，都躺著一部世界的歷史。</w:t>
            </w:r>
          </w:p>
          <w:p w:rsidR="00FF5EAC" w:rsidRPr="00FF5EAC" w:rsidRDefault="00FF5EAC" w:rsidP="00FF5EAC">
            <w:pPr>
              <w:adjustRightInd w:val="0"/>
              <w:snapToGrid w:val="0"/>
              <w:contextualSpacing/>
              <w:jc w:val="both"/>
              <w:textAlignment w:val="baseline"/>
              <w:rPr>
                <w:rFonts w:eastAsia="標楷體"/>
              </w:rPr>
            </w:pPr>
          </w:p>
          <w:p w:rsidR="00FF5EAC" w:rsidRDefault="00FF5EAC" w:rsidP="00FF5EAC">
            <w:pPr>
              <w:adjustRightInd w:val="0"/>
              <w:snapToGrid w:val="0"/>
              <w:ind w:firstLineChars="200" w:firstLine="480"/>
              <w:contextualSpacing/>
              <w:jc w:val="both"/>
              <w:textAlignment w:val="baseline"/>
              <w:rPr>
                <w:rFonts w:eastAsia="標楷體"/>
              </w:rPr>
            </w:pPr>
            <w:r w:rsidRPr="00FF5EAC">
              <w:rPr>
                <w:rFonts w:eastAsia="標楷體" w:hint="eastAsia"/>
              </w:rPr>
              <w:t>記憶能走多遠，人對彼岸的勇氣就能走多遠。令我們不太打得起精神的是，現代人的記憶迴路好像變得很短很短。每當立于山川麗景之前，目睹人們汲汲留影，我都會想：膠捲和數碼，大幅的擴張了人的記憶地圖。但是，從什麼時候開始，我們虛弱得需要無盡的備忘和貯存去安定過去，甚至是指引未來？一個小小的物理晶片，或許我們的記憶已經被偷走在我們心裡之外。一段記憶，首先僅僅是可被管理和刪除之“物”時——我們的記憶，工業社會的現代人的記憶，是否也就逐漸荒蕪成了一個充斥著</w:t>
            </w:r>
            <w:r w:rsidRPr="00FF5EAC">
              <w:rPr>
                <w:rFonts w:eastAsia="標楷體"/>
              </w:rPr>
              <w:t>0</w:t>
            </w:r>
            <w:r w:rsidRPr="00FF5EAC">
              <w:rPr>
                <w:rFonts w:eastAsia="標楷體" w:hint="eastAsia"/>
              </w:rPr>
              <w:t>和</w:t>
            </w:r>
            <w:r w:rsidRPr="00FF5EAC">
              <w:rPr>
                <w:rFonts w:eastAsia="標楷體"/>
              </w:rPr>
              <w:t>1</w:t>
            </w:r>
            <w:r w:rsidRPr="00FF5EAC">
              <w:rPr>
                <w:rFonts w:eastAsia="標楷體" w:hint="eastAsia"/>
              </w:rPr>
              <w:t>砂礫的荒漠？</w:t>
            </w:r>
          </w:p>
          <w:p w:rsidR="00FF5EAC" w:rsidRPr="00FF5EAC" w:rsidRDefault="00FF5EAC" w:rsidP="00FF5EAC">
            <w:pPr>
              <w:adjustRightInd w:val="0"/>
              <w:snapToGrid w:val="0"/>
              <w:ind w:firstLineChars="200" w:firstLine="480"/>
              <w:contextualSpacing/>
              <w:jc w:val="both"/>
              <w:textAlignment w:val="baseline"/>
              <w:rPr>
                <w:rFonts w:eastAsia="標楷體"/>
              </w:rPr>
            </w:pPr>
          </w:p>
          <w:p w:rsidR="00FF5EAC" w:rsidRDefault="00FF5EAC" w:rsidP="00FF5EAC">
            <w:pPr>
              <w:adjustRightInd w:val="0"/>
              <w:snapToGrid w:val="0"/>
              <w:ind w:firstLineChars="200" w:firstLine="480"/>
              <w:contextualSpacing/>
              <w:jc w:val="both"/>
              <w:textAlignment w:val="baseline"/>
              <w:rPr>
                <w:rFonts w:eastAsia="標楷體"/>
              </w:rPr>
            </w:pPr>
            <w:r w:rsidRPr="00FF5EAC">
              <w:rPr>
                <w:rFonts w:eastAsia="標楷體" w:hint="eastAsia"/>
              </w:rPr>
              <w:t>漫漶的資訊和強節奏的工作，蒙蔽著心中未曾開花結果的感受力。如果人記得的越來越少，那我們記憶深處的勇氣和良知從何而來？對那些在各個時代有著自己背影和眼淚的人們，我認為我們的遺忘是一種悲哀和不敬。</w:t>
            </w:r>
          </w:p>
          <w:p w:rsidR="00FF5EAC" w:rsidRPr="00FF5EAC" w:rsidRDefault="00FF5EAC" w:rsidP="00FF5EAC">
            <w:pPr>
              <w:adjustRightInd w:val="0"/>
              <w:snapToGrid w:val="0"/>
              <w:ind w:firstLineChars="200" w:firstLine="480"/>
              <w:contextualSpacing/>
              <w:jc w:val="both"/>
              <w:textAlignment w:val="baseline"/>
              <w:rPr>
                <w:rFonts w:eastAsia="標楷體"/>
              </w:rPr>
            </w:pPr>
          </w:p>
          <w:p w:rsidR="00FF5EAC" w:rsidRPr="00FF5EAC" w:rsidRDefault="00FF5EAC" w:rsidP="00FF5EAC">
            <w:pPr>
              <w:adjustRightInd w:val="0"/>
              <w:snapToGrid w:val="0"/>
              <w:ind w:firstLineChars="200" w:firstLine="480"/>
              <w:contextualSpacing/>
              <w:jc w:val="both"/>
              <w:textAlignment w:val="baseline"/>
              <w:rPr>
                <w:rFonts w:eastAsia="標楷體"/>
              </w:rPr>
            </w:pPr>
            <w:r w:rsidRPr="00FF5EAC">
              <w:rPr>
                <w:rFonts w:eastAsia="標楷體" w:hint="eastAsia"/>
              </w:rPr>
              <w:t>在西班牙旅行時，我沒有帶相機，一張照片也沒留。我希望，我記住這塊土地的方式，是我的眼睛和心靈，而並非膠捲和數據。幾乎已經忘記當初是怎樣沉重緩慢的翻開了這本書，讓破爛的時鐘回到</w:t>
            </w:r>
            <w:r w:rsidRPr="00FF5EAC">
              <w:rPr>
                <w:rFonts w:eastAsia="標楷體"/>
              </w:rPr>
              <w:t>20</w:t>
            </w:r>
            <w:r w:rsidRPr="00FF5EAC">
              <w:rPr>
                <w:rFonts w:eastAsia="標楷體" w:hint="eastAsia"/>
              </w:rPr>
              <w:t>世紀</w:t>
            </w:r>
            <w:r w:rsidRPr="00FF5EAC">
              <w:rPr>
                <w:rFonts w:eastAsia="標楷體"/>
              </w:rPr>
              <w:t>30</w:t>
            </w:r>
            <w:r w:rsidRPr="00FF5EAC">
              <w:rPr>
                <w:rFonts w:eastAsia="標楷體" w:hint="eastAsia"/>
              </w:rPr>
              <w:t>年代，伊比利亞半島。佛朗哥右派激進分子和守舊王黨勢力發動叛亂，整個西班牙第二共和陷入血雨腥風，王政時代結束不久的新生民主岌岌可危。本來，似乎只是本來，我們以為這只是一場內戰。但是，德意法西斯極權助陣，卻使得烽火淩駕了國界線。</w:t>
            </w:r>
          </w:p>
          <w:p w:rsidR="00FF5EAC" w:rsidRDefault="00FF5EAC" w:rsidP="00FF5EAC">
            <w:pPr>
              <w:adjustRightInd w:val="0"/>
              <w:snapToGrid w:val="0"/>
              <w:contextualSpacing/>
              <w:jc w:val="both"/>
              <w:textAlignment w:val="baseline"/>
              <w:rPr>
                <w:rFonts w:eastAsia="標楷體"/>
              </w:rPr>
            </w:pPr>
            <w:r w:rsidRPr="00FF5EAC">
              <w:rPr>
                <w:rFonts w:eastAsia="標楷體" w:hint="eastAsia"/>
              </w:rPr>
              <w:t>去回憶一場戰爭？你會質疑道，這和勇氣與良知有什麼關係？</w:t>
            </w:r>
          </w:p>
          <w:p w:rsidR="00FF5EAC" w:rsidRPr="00FF5EAC" w:rsidRDefault="00FF5EAC" w:rsidP="00FF5EAC">
            <w:pPr>
              <w:adjustRightInd w:val="0"/>
              <w:snapToGrid w:val="0"/>
              <w:contextualSpacing/>
              <w:jc w:val="both"/>
              <w:textAlignment w:val="baseline"/>
              <w:rPr>
                <w:rFonts w:eastAsia="標楷體"/>
              </w:rPr>
            </w:pPr>
          </w:p>
          <w:p w:rsidR="00FF5EAC" w:rsidRDefault="00FF5EAC" w:rsidP="00FF5EAC">
            <w:pPr>
              <w:adjustRightInd w:val="0"/>
              <w:snapToGrid w:val="0"/>
              <w:ind w:firstLineChars="200" w:firstLine="480"/>
              <w:contextualSpacing/>
              <w:jc w:val="both"/>
              <w:textAlignment w:val="baseline"/>
              <w:rPr>
                <w:rFonts w:eastAsia="標楷體"/>
              </w:rPr>
            </w:pPr>
            <w:r w:rsidRPr="00FF5EAC">
              <w:rPr>
                <w:rFonts w:eastAsia="標楷體" w:hint="eastAsia"/>
              </w:rPr>
              <w:t>難道你還沒記起來嗎？在一個年代，曾經有過這樣一個分享了</w:t>
            </w:r>
            <w:r w:rsidRPr="00FF5EAC">
              <w:rPr>
                <w:rFonts w:eastAsia="標楷體"/>
              </w:rPr>
              <w:t>20</w:t>
            </w:r>
            <w:r w:rsidRPr="00FF5EAC">
              <w:rPr>
                <w:rFonts w:eastAsia="標楷體" w:hint="eastAsia"/>
              </w:rPr>
              <w:t>世紀上半葉科技進步、文化大眾、道德解體和政治災難的苦困年代：我們徹底震驚，全世界湧現了四萬多個男女老少，不分信仰和膚色，重返巴別塔歲月之前，為了獨立與自由的信念，慷慨赴身戰場。與此形成鮮明對比的是，一紙紙綏靖的縱容與默許，世界上擁有力量的國家們卻在觀望，在含糊。他們等著後來的歷史用“這只是一場內戰”的托詞，數倍奉還以血淚和悔恨。</w:t>
            </w:r>
          </w:p>
          <w:p w:rsidR="00FF5EAC" w:rsidRPr="00FF5EAC" w:rsidRDefault="00FF5EAC" w:rsidP="00FF5EAC">
            <w:pPr>
              <w:adjustRightInd w:val="0"/>
              <w:snapToGrid w:val="0"/>
              <w:ind w:firstLineChars="200" w:firstLine="480"/>
              <w:contextualSpacing/>
              <w:jc w:val="both"/>
              <w:textAlignment w:val="baseline"/>
              <w:rPr>
                <w:rFonts w:eastAsia="標楷體"/>
              </w:rPr>
            </w:pPr>
          </w:p>
          <w:p w:rsidR="00FF5EAC" w:rsidRDefault="00FF5EAC" w:rsidP="00FF5EAC">
            <w:pPr>
              <w:adjustRightInd w:val="0"/>
              <w:snapToGrid w:val="0"/>
              <w:ind w:firstLineChars="200" w:firstLine="480"/>
              <w:contextualSpacing/>
              <w:jc w:val="both"/>
              <w:textAlignment w:val="baseline"/>
              <w:rPr>
                <w:rFonts w:eastAsia="標楷體"/>
              </w:rPr>
            </w:pPr>
            <w:r w:rsidRPr="00FF5EAC">
              <w:rPr>
                <w:rFonts w:eastAsia="標楷體" w:hint="eastAsia"/>
              </w:rPr>
              <w:t>我是重慶人，我不會忘記那位記錄中的四川老鄉謝唯進。他在唯一存留的合影上笑得那麼燦爛，他認為自己所獻身的事業是捍衛一個國家的和平：即使為此生命永遠也不再可能回來，人，還是在他一生中有必須要去完成的事情。</w:t>
            </w:r>
          </w:p>
          <w:p w:rsidR="00FF5EAC" w:rsidRDefault="00FF5EAC" w:rsidP="00FF5EAC">
            <w:pPr>
              <w:adjustRightInd w:val="0"/>
              <w:snapToGrid w:val="0"/>
              <w:ind w:firstLineChars="200" w:firstLine="480"/>
              <w:contextualSpacing/>
              <w:jc w:val="both"/>
              <w:textAlignment w:val="baseline"/>
              <w:rPr>
                <w:rFonts w:eastAsia="標楷體"/>
              </w:rPr>
            </w:pPr>
          </w:p>
          <w:p w:rsidR="00FF5EAC" w:rsidRDefault="00FF5EAC" w:rsidP="00FF5EAC">
            <w:pPr>
              <w:adjustRightInd w:val="0"/>
              <w:snapToGrid w:val="0"/>
              <w:ind w:firstLineChars="200" w:firstLine="480"/>
              <w:contextualSpacing/>
              <w:jc w:val="both"/>
              <w:textAlignment w:val="baseline"/>
              <w:rPr>
                <w:rFonts w:eastAsia="標楷體"/>
              </w:rPr>
            </w:pPr>
          </w:p>
          <w:p w:rsidR="00FF5EAC" w:rsidRDefault="00FF5EAC" w:rsidP="00FF5EAC">
            <w:pPr>
              <w:adjustRightInd w:val="0"/>
              <w:snapToGrid w:val="0"/>
              <w:ind w:firstLineChars="200" w:firstLine="480"/>
              <w:contextualSpacing/>
              <w:jc w:val="both"/>
              <w:textAlignment w:val="baseline"/>
              <w:rPr>
                <w:rFonts w:eastAsia="標楷體"/>
              </w:rPr>
            </w:pPr>
          </w:p>
          <w:p w:rsidR="00FF5EAC" w:rsidRPr="00FF5EAC" w:rsidRDefault="00FF5EAC" w:rsidP="00FF5EAC">
            <w:pPr>
              <w:adjustRightInd w:val="0"/>
              <w:snapToGrid w:val="0"/>
              <w:ind w:firstLineChars="200" w:firstLine="480"/>
              <w:contextualSpacing/>
              <w:jc w:val="both"/>
              <w:textAlignment w:val="baseline"/>
              <w:rPr>
                <w:rFonts w:eastAsia="標楷體"/>
              </w:rPr>
            </w:pPr>
          </w:p>
          <w:p w:rsidR="00FF5EAC" w:rsidRDefault="00FF5EAC" w:rsidP="00FF5EAC">
            <w:pPr>
              <w:adjustRightInd w:val="0"/>
              <w:snapToGrid w:val="0"/>
              <w:ind w:firstLineChars="200" w:firstLine="480"/>
              <w:contextualSpacing/>
              <w:jc w:val="both"/>
              <w:textAlignment w:val="baseline"/>
              <w:rPr>
                <w:rFonts w:eastAsia="標楷體"/>
              </w:rPr>
            </w:pPr>
            <w:r w:rsidRPr="00FF5EAC">
              <w:rPr>
                <w:rFonts w:eastAsia="標楷體" w:hint="eastAsia"/>
              </w:rPr>
              <w:t>這場戰爭震撼了世界的良心，是一個個國家和軍人噤若寒蟬的時候，一群擁有世界主義勇氣和自由民主良知的人們，跨越國界種族的隔閡和自我軀體的有限，去完成了的未竟事業。結果慘烈卓絕，絕望的勇氣身陷重圍。但是，正是這樣的熱淚和情懷，大概才值得我們在記憶裡去觸碰它。</w:t>
            </w:r>
          </w:p>
          <w:p w:rsidR="00FF5EAC" w:rsidRPr="00FF5EAC" w:rsidRDefault="00FF5EAC" w:rsidP="00FF5EAC">
            <w:pPr>
              <w:adjustRightInd w:val="0"/>
              <w:snapToGrid w:val="0"/>
              <w:ind w:firstLineChars="200" w:firstLine="480"/>
              <w:contextualSpacing/>
              <w:jc w:val="both"/>
              <w:textAlignment w:val="baseline"/>
              <w:rPr>
                <w:rFonts w:eastAsia="標楷體"/>
              </w:rPr>
            </w:pPr>
          </w:p>
          <w:p w:rsidR="00FF5EAC" w:rsidRDefault="00FF5EAC" w:rsidP="00FF5EAC">
            <w:pPr>
              <w:adjustRightInd w:val="0"/>
              <w:snapToGrid w:val="0"/>
              <w:ind w:firstLineChars="200" w:firstLine="480"/>
              <w:contextualSpacing/>
              <w:jc w:val="both"/>
              <w:textAlignment w:val="baseline"/>
              <w:rPr>
                <w:rFonts w:eastAsia="標楷體"/>
              </w:rPr>
            </w:pPr>
            <w:r w:rsidRPr="00FF5EAC">
              <w:rPr>
                <w:rFonts w:eastAsia="標楷體" w:hint="eastAsia"/>
              </w:rPr>
              <w:t>當然，我並非鼓勵年輕的我們，輕率地為了什麼而獻出生命。然而，在歷史劇本之中，我看到了我們這一代的脊樑所需要的東西。當下的這個社會，適應於商品消費和職業分工的體制，教給我們的生命要義是“服從”，延伸出免除公共行動而沉溺于消極自由的實用哲學：要用嚴厲而冰冷的法制捍衛你的私人界限，你就去習慣保護著個人的一畝一隅，為自己的利益所抗爭，對公共場域裡的邪惡和罪愆失去感受力和麵對心。在我們成為現代人，只擁有一個無垠的記憶荒漠的時候——從這本書裡，我們去尋到了</w:t>
            </w:r>
            <w:r w:rsidRPr="00FF5EAC">
              <w:rPr>
                <w:rFonts w:eastAsia="標楷體"/>
              </w:rPr>
              <w:t>0</w:t>
            </w:r>
            <w:r w:rsidRPr="00FF5EAC">
              <w:rPr>
                <w:rFonts w:eastAsia="標楷體" w:hint="eastAsia"/>
              </w:rPr>
              <w:t>和</w:t>
            </w:r>
            <w:r w:rsidRPr="00FF5EAC">
              <w:rPr>
                <w:rFonts w:eastAsia="標楷體"/>
              </w:rPr>
              <w:t>1</w:t>
            </w:r>
            <w:r w:rsidRPr="00FF5EAC">
              <w:rPr>
                <w:rFonts w:eastAsia="標楷體" w:hint="eastAsia"/>
              </w:rPr>
              <w:t>所教不來的東西：我們別忘了，我們的前輩，在七十餘年前的一方大地一場大戰中，竟然為了陌生人的幸福與未來，挺身而出。坐聆窗外雨聲，回想起來，那就是一個在記憶荒漠裡被我們丟失了的時代。雖然不知人間從此以後下過的雨，有沒有一份屬於那個時代的悲傷在其中，但我們清楚，一個人由記憶和信念煥發的良知與勇氣，永遠是照耀我們生命的一種光彩。</w:t>
            </w:r>
          </w:p>
          <w:p w:rsidR="00FF5EAC" w:rsidRPr="00FF5EAC" w:rsidRDefault="00FF5EAC" w:rsidP="00FF5EAC">
            <w:pPr>
              <w:adjustRightInd w:val="0"/>
              <w:snapToGrid w:val="0"/>
              <w:ind w:firstLineChars="200" w:firstLine="480"/>
              <w:contextualSpacing/>
              <w:jc w:val="both"/>
              <w:textAlignment w:val="baseline"/>
              <w:rPr>
                <w:rFonts w:eastAsia="標楷體"/>
              </w:rPr>
            </w:pPr>
          </w:p>
          <w:p w:rsidR="00FF5EAC" w:rsidRDefault="00FF5EAC" w:rsidP="00FF5EAC">
            <w:pPr>
              <w:adjustRightInd w:val="0"/>
              <w:snapToGrid w:val="0"/>
              <w:ind w:firstLineChars="200" w:firstLine="480"/>
              <w:contextualSpacing/>
              <w:jc w:val="both"/>
              <w:textAlignment w:val="baseline"/>
              <w:rPr>
                <w:rFonts w:eastAsia="標楷體"/>
              </w:rPr>
            </w:pPr>
            <w:r w:rsidRPr="00FF5EAC">
              <w:rPr>
                <w:rFonts w:eastAsia="標楷體" w:hint="eastAsia"/>
              </w:rPr>
              <w:t>不僅如此，勇氣與良知，是永遠的雙生子。“我們終於知道，良知也會被暴力扼殺，勇氣有可能輸給邪惡”，加繆的荒謬主義在他從戰場歸來的筆下流淌而出，道出的卻是對人類心理危機的隱憂：如果沒有堅持下去自己的那份良知，沒有貫徹那份可以做到的勇氣，未來的確可能被罪惡所染紅。良知不是權宜的東西，良知就是“當這個世界上還有一個人處於鐐銬之中，我們就都處於鐐銬之中”的樸實信念。而對於良知，在勇氣以外，我們並沒有更好的美德在實踐中可以替而代之。“他們的犧牲，讓這方大地永恆——大地才是永恆的，比任何暴政都長久”，“在那遙遠的陣地上，納粹士兵也聽到了歌”，海明威，和奧威爾——但更多的，是已經永遠沒有機會活著回來的人。絕非歌頌戰爭和暴力，但是，活著的人，面對這份有生命覺悟的勇氣和良知，我們不能不感到心中的愧疚和敬仰。</w:t>
            </w:r>
          </w:p>
          <w:p w:rsidR="00FF5EAC" w:rsidRPr="00FF5EAC" w:rsidRDefault="00FF5EAC" w:rsidP="00FF5EAC">
            <w:pPr>
              <w:adjustRightInd w:val="0"/>
              <w:snapToGrid w:val="0"/>
              <w:ind w:firstLineChars="200" w:firstLine="480"/>
              <w:contextualSpacing/>
              <w:jc w:val="both"/>
              <w:textAlignment w:val="baseline"/>
              <w:rPr>
                <w:rFonts w:eastAsia="標楷體"/>
              </w:rPr>
            </w:pPr>
          </w:p>
          <w:p w:rsidR="009A7EEA" w:rsidRDefault="00FF5EAC" w:rsidP="00FF5EAC">
            <w:pPr>
              <w:adjustRightInd w:val="0"/>
              <w:snapToGrid w:val="0"/>
              <w:ind w:firstLineChars="200" w:firstLine="480"/>
              <w:contextualSpacing/>
              <w:jc w:val="both"/>
              <w:textAlignment w:val="baseline"/>
              <w:rPr>
                <w:rFonts w:eastAsia="標楷體"/>
              </w:rPr>
            </w:pPr>
            <w:r w:rsidRPr="00FF5EAC">
              <w:rPr>
                <w:rFonts w:eastAsia="標楷體" w:hint="eastAsia"/>
              </w:rPr>
              <w:t>或許並不是我們一代人的問題，生命的邏輯在每個世代都經由技術和體制在不斷地形塑和改變。然而，處於逆境之中的我們，依舊沒有理由不去理解將我們鍛造成人的那些美德，或是挺身擔當的勇氣，或是真摯樸素的良知，而理解，首先就要從記憶做起，重建一顆富有溫柔體貼和堅韌信念的心靈。所有的硝煙早已經散去，白骨的墓前也已經開滿了無霜無塵的花，但我們，我們還有很長的路要走，我們不去記憶暴力和回味哲學，僅僅是對於我們來講，還有就在身邊可以做得到的事情，勇氣和良知的光芒，便一直在那裡。</w:t>
            </w:r>
          </w:p>
          <w:p w:rsidR="00FF5EAC" w:rsidRPr="00634B65" w:rsidRDefault="00FF5EAC" w:rsidP="00FF5EAC">
            <w:pPr>
              <w:adjustRightInd w:val="0"/>
              <w:snapToGrid w:val="0"/>
              <w:ind w:firstLineChars="200" w:firstLine="480"/>
              <w:contextualSpacing/>
              <w:jc w:val="both"/>
              <w:textAlignment w:val="baseline"/>
              <w:rPr>
                <w:rFonts w:eastAsia="標楷體"/>
              </w:rPr>
            </w:pPr>
          </w:p>
        </w:tc>
      </w:tr>
    </w:tbl>
    <w:p w:rsidR="00166888" w:rsidRPr="002F670F" w:rsidRDefault="00166888" w:rsidP="00166888">
      <w:pPr>
        <w:spacing w:line="400" w:lineRule="exact"/>
        <w:jc w:val="center"/>
        <w:rPr>
          <w:rFonts w:eastAsia="標楷體"/>
        </w:rPr>
      </w:pPr>
    </w:p>
    <w:p w:rsidR="00B57252" w:rsidRPr="00166888" w:rsidRDefault="00B57252"/>
    <w:sectPr w:rsidR="00B57252" w:rsidRPr="00166888" w:rsidSect="00A165E8">
      <w:pgSz w:w="11906" w:h="16838"/>
      <w:pgMar w:top="851" w:right="707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2016"/>
    <w:multiLevelType w:val="hybridMultilevel"/>
    <w:tmpl w:val="64520D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8D06E98"/>
    <w:multiLevelType w:val="hybridMultilevel"/>
    <w:tmpl w:val="9678ECF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888"/>
    <w:rsid w:val="000055F7"/>
    <w:rsid w:val="0001520D"/>
    <w:rsid w:val="000504F8"/>
    <w:rsid w:val="000570AB"/>
    <w:rsid w:val="00067487"/>
    <w:rsid w:val="0009246E"/>
    <w:rsid w:val="0009444B"/>
    <w:rsid w:val="000B1C7D"/>
    <w:rsid w:val="000D358E"/>
    <w:rsid w:val="000D75BE"/>
    <w:rsid w:val="00141742"/>
    <w:rsid w:val="00166888"/>
    <w:rsid w:val="001750E6"/>
    <w:rsid w:val="001805C2"/>
    <w:rsid w:val="0019733D"/>
    <w:rsid w:val="001E4DAC"/>
    <w:rsid w:val="001E5BB4"/>
    <w:rsid w:val="00202DCB"/>
    <w:rsid w:val="0021061F"/>
    <w:rsid w:val="00217ABD"/>
    <w:rsid w:val="00262424"/>
    <w:rsid w:val="002640C2"/>
    <w:rsid w:val="00280E9A"/>
    <w:rsid w:val="002A2285"/>
    <w:rsid w:val="002B5731"/>
    <w:rsid w:val="002B7847"/>
    <w:rsid w:val="002E1BBE"/>
    <w:rsid w:val="00301686"/>
    <w:rsid w:val="00312247"/>
    <w:rsid w:val="00315CEB"/>
    <w:rsid w:val="00354B1B"/>
    <w:rsid w:val="00371EFF"/>
    <w:rsid w:val="003C7484"/>
    <w:rsid w:val="00425C97"/>
    <w:rsid w:val="00463E2F"/>
    <w:rsid w:val="00480A70"/>
    <w:rsid w:val="004E2F1A"/>
    <w:rsid w:val="004F2008"/>
    <w:rsid w:val="00534B27"/>
    <w:rsid w:val="0055277B"/>
    <w:rsid w:val="00554AC1"/>
    <w:rsid w:val="005669B3"/>
    <w:rsid w:val="005939D5"/>
    <w:rsid w:val="005A23D8"/>
    <w:rsid w:val="005D441F"/>
    <w:rsid w:val="005D5F3E"/>
    <w:rsid w:val="005E6A2C"/>
    <w:rsid w:val="005F1E7C"/>
    <w:rsid w:val="00600199"/>
    <w:rsid w:val="00607379"/>
    <w:rsid w:val="0061218D"/>
    <w:rsid w:val="00617ACE"/>
    <w:rsid w:val="00634B65"/>
    <w:rsid w:val="00645718"/>
    <w:rsid w:val="0066644C"/>
    <w:rsid w:val="00667CF4"/>
    <w:rsid w:val="00674AC5"/>
    <w:rsid w:val="00675018"/>
    <w:rsid w:val="006A50D4"/>
    <w:rsid w:val="006A6EEF"/>
    <w:rsid w:val="006C327B"/>
    <w:rsid w:val="006D2A9A"/>
    <w:rsid w:val="00702F53"/>
    <w:rsid w:val="00712B0E"/>
    <w:rsid w:val="007167A4"/>
    <w:rsid w:val="007256EA"/>
    <w:rsid w:val="00730DF3"/>
    <w:rsid w:val="007601E6"/>
    <w:rsid w:val="00760251"/>
    <w:rsid w:val="00767BD4"/>
    <w:rsid w:val="00787FD9"/>
    <w:rsid w:val="007A1F12"/>
    <w:rsid w:val="007B31CD"/>
    <w:rsid w:val="007E04FB"/>
    <w:rsid w:val="0083790C"/>
    <w:rsid w:val="008F48B1"/>
    <w:rsid w:val="009128C9"/>
    <w:rsid w:val="00944515"/>
    <w:rsid w:val="009613F9"/>
    <w:rsid w:val="00993E1E"/>
    <w:rsid w:val="009A7EEA"/>
    <w:rsid w:val="009B6920"/>
    <w:rsid w:val="009D0D9F"/>
    <w:rsid w:val="00A07E82"/>
    <w:rsid w:val="00A165E8"/>
    <w:rsid w:val="00A23876"/>
    <w:rsid w:val="00A41F6F"/>
    <w:rsid w:val="00A51286"/>
    <w:rsid w:val="00A5399E"/>
    <w:rsid w:val="00A57EFF"/>
    <w:rsid w:val="00A662C0"/>
    <w:rsid w:val="00A862C6"/>
    <w:rsid w:val="00A87139"/>
    <w:rsid w:val="00A87833"/>
    <w:rsid w:val="00B03988"/>
    <w:rsid w:val="00B4789C"/>
    <w:rsid w:val="00B57252"/>
    <w:rsid w:val="00B66872"/>
    <w:rsid w:val="00B73AB3"/>
    <w:rsid w:val="00BA00C1"/>
    <w:rsid w:val="00C107A9"/>
    <w:rsid w:val="00C323CF"/>
    <w:rsid w:val="00C63C56"/>
    <w:rsid w:val="00C761AE"/>
    <w:rsid w:val="00C76C05"/>
    <w:rsid w:val="00C84CAD"/>
    <w:rsid w:val="00CB2F59"/>
    <w:rsid w:val="00CC0367"/>
    <w:rsid w:val="00D100C7"/>
    <w:rsid w:val="00D1722E"/>
    <w:rsid w:val="00D64698"/>
    <w:rsid w:val="00DA4D65"/>
    <w:rsid w:val="00DB48AA"/>
    <w:rsid w:val="00DB5457"/>
    <w:rsid w:val="00DD390A"/>
    <w:rsid w:val="00E412A8"/>
    <w:rsid w:val="00EB3D26"/>
    <w:rsid w:val="00F063C4"/>
    <w:rsid w:val="00F22408"/>
    <w:rsid w:val="00F41515"/>
    <w:rsid w:val="00F42292"/>
    <w:rsid w:val="00F70AF3"/>
    <w:rsid w:val="00F71CB3"/>
    <w:rsid w:val="00F80AAF"/>
    <w:rsid w:val="00F841F7"/>
    <w:rsid w:val="00F92BF5"/>
    <w:rsid w:val="00FA0089"/>
    <w:rsid w:val="00FC1C51"/>
    <w:rsid w:val="00FD2281"/>
    <w:rsid w:val="00FF0683"/>
    <w:rsid w:val="00FF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8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rsid w:val="00166888"/>
    <w:rPr>
      <w:rFonts w:ascii="Times New Roman" w:eastAsia="新細明體" w:hAnsi="Times New Roman" w:cs="Times New Roman"/>
      <w:color w:val="000000"/>
      <w:kern w:val="0"/>
      <w:sz w:val="22"/>
      <w:lang w:val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8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rsid w:val="00166888"/>
    <w:rPr>
      <w:rFonts w:ascii="Times New Roman" w:eastAsia="新細明體" w:hAnsi="Times New Roman" w:cs="Times New Roman"/>
      <w:color w:val="000000"/>
      <w:kern w:val="0"/>
      <w:sz w:val="22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55D18-27A7-4152-A783-E52B931CC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1899</Characters>
  <Application>Microsoft Office Word</Application>
  <DocSecurity>0</DocSecurity>
  <Lines>15</Lines>
  <Paragraphs>4</Paragraphs>
  <ScaleCrop>false</ScaleCrop>
  <Company>users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Tin</cp:lastModifiedBy>
  <cp:revision>3</cp:revision>
  <dcterms:created xsi:type="dcterms:W3CDTF">2014-05-23T03:10:00Z</dcterms:created>
  <dcterms:modified xsi:type="dcterms:W3CDTF">2014-05-27T02:59:00Z</dcterms:modified>
</cp:coreProperties>
</file>